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25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6"/>
        <w:gridCol w:w="7997"/>
        <w:gridCol w:w="3402"/>
      </w:tblGrid>
      <w:tr w:rsidR="003C5149" w:rsidTr="00772F3F">
        <w:trPr>
          <w:cantSplit/>
          <w:trHeight w:val="1146"/>
        </w:trPr>
        <w:tc>
          <w:tcPr>
            <w:tcW w:w="2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149" w:rsidRDefault="00B437D6">
            <w:pPr>
              <w:spacing w:line="288" w:lineRule="auto"/>
              <w:ind w:firstLine="284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33933" cy="482803"/>
                  <wp:effectExtent l="0" t="0" r="4445" b="0"/>
                  <wp:docPr id="1" name="Immagin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387" cy="48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149" w:rsidRDefault="00B437D6" w:rsidP="00772F3F">
            <w:pPr>
              <w:snapToGrid w:val="0"/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179930" cy="256032"/>
                  <wp:effectExtent l="0" t="0" r="0" b="0"/>
                  <wp:docPr id="2" name="Immagin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327" cy="26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149" w:rsidRDefault="00B437D6" w:rsidP="00772F3F">
            <w:pPr>
              <w:snapToGrid w:val="0"/>
              <w:spacing w:after="0" w:line="240" w:lineRule="auto"/>
              <w:jc w:val="center"/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Direzione Generale Agricoltura, Caccia e Pesca</w:t>
            </w:r>
          </w:p>
          <w:p w:rsidR="003C5149" w:rsidRDefault="00B437D6" w:rsidP="00772F3F">
            <w:pPr>
              <w:snapToGrid w:val="0"/>
              <w:spacing w:after="0" w:line="240" w:lineRule="auto"/>
              <w:jc w:val="center"/>
            </w:pPr>
            <w:r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Servizio Attività faunistico-venatorie e pesca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149" w:rsidRDefault="00B437D6">
            <w:pPr>
              <w:spacing w:line="288" w:lineRule="auto"/>
              <w:ind w:left="-877" w:firstLine="9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0160" cy="672998"/>
                  <wp:effectExtent l="0" t="0" r="0" b="0"/>
                  <wp:docPr id="3" name="Immagine 4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716" cy="678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149" w:rsidTr="00772F3F">
        <w:trPr>
          <w:cantSplit/>
          <w:trHeight w:val="928"/>
        </w:trPr>
        <w:tc>
          <w:tcPr>
            <w:tcW w:w="2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149" w:rsidRDefault="00B437D6">
            <w:pPr>
              <w:spacing w:line="288" w:lineRule="auto"/>
              <w:ind w:left="-142"/>
              <w:jc w:val="center"/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UNIONE EUROPEA</w:t>
            </w:r>
          </w:p>
        </w:tc>
        <w:tc>
          <w:tcPr>
            <w:tcW w:w="7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149" w:rsidRPr="00772F3F" w:rsidRDefault="00B437D6" w:rsidP="00772F3F">
            <w:pPr>
              <w:snapToGrid w:val="0"/>
              <w:spacing w:after="0" w:line="240" w:lineRule="auto"/>
              <w:jc w:val="center"/>
              <w:rPr>
                <w:sz w:val="36"/>
                <w:szCs w:val="36"/>
              </w:rPr>
            </w:pPr>
            <w:r w:rsidRPr="00772F3F">
              <w:rPr>
                <w:rFonts w:ascii="ArialMT" w:eastAsia="ArialMT" w:hAnsi="ArialMT" w:cs="ArialMT"/>
                <w:b/>
                <w:bCs/>
                <w:i/>
                <w:iCs/>
                <w:color w:val="958B54"/>
                <w:sz w:val="36"/>
                <w:szCs w:val="36"/>
              </w:rPr>
              <w:t xml:space="preserve">PO </w:t>
            </w:r>
            <w:r w:rsidRPr="00772F3F">
              <w:rPr>
                <w:rFonts w:ascii="ArialMT" w:eastAsia="ArialMT" w:hAnsi="ArialMT" w:cs="ArialMT"/>
                <w:b/>
                <w:bCs/>
                <w:i/>
                <w:iCs/>
                <w:color w:val="00B1F1"/>
                <w:sz w:val="36"/>
                <w:szCs w:val="36"/>
              </w:rPr>
              <w:t>FEAMP</w:t>
            </w:r>
          </w:p>
          <w:p w:rsidR="003C5149" w:rsidRPr="00772F3F" w:rsidRDefault="00B437D6" w:rsidP="00772F3F">
            <w:pPr>
              <w:snapToGrid w:val="0"/>
              <w:spacing w:after="0" w:line="240" w:lineRule="auto"/>
              <w:jc w:val="center"/>
              <w:rPr>
                <w:rFonts w:ascii="ArialMT" w:eastAsia="ArialMT" w:hAnsi="ArialMT" w:cs="ArialMT"/>
                <w:b/>
                <w:bCs/>
                <w:i/>
                <w:iCs/>
                <w:color w:val="00B1F1"/>
                <w:sz w:val="24"/>
                <w:szCs w:val="24"/>
              </w:rPr>
            </w:pPr>
            <w:r w:rsidRPr="00772F3F">
              <w:rPr>
                <w:rFonts w:ascii="ArialMT" w:eastAsia="ArialMT" w:hAnsi="ArialMT" w:cs="ArialMT"/>
                <w:b/>
                <w:bCs/>
                <w:i/>
                <w:iCs/>
                <w:color w:val="00B1F1"/>
                <w:sz w:val="24"/>
                <w:szCs w:val="24"/>
              </w:rPr>
              <w:t>ITALIA 2014 | 2020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149" w:rsidRDefault="003C5149">
            <w:pPr>
              <w:snapToGrid w:val="0"/>
              <w:spacing w:line="100" w:lineRule="atLeast"/>
              <w:ind w:left="34"/>
              <w:jc w:val="center"/>
              <w:rPr>
                <w:rFonts w:ascii="ArialMT" w:eastAsia="ArialMT" w:hAnsi="ArialMT" w:cs="ArialMT"/>
                <w:b/>
                <w:bCs/>
                <w:i/>
                <w:iCs/>
                <w:color w:val="00B1F1"/>
              </w:rPr>
            </w:pPr>
          </w:p>
        </w:tc>
      </w:tr>
    </w:tbl>
    <w:p w:rsidR="00AE2CFA" w:rsidRPr="00772F3F" w:rsidRDefault="00AE2CFA" w:rsidP="00772F3F">
      <w:pPr>
        <w:spacing w:after="0" w:line="240" w:lineRule="auto"/>
        <w:jc w:val="center"/>
        <w:rPr>
          <w:rFonts w:ascii="Arial" w:eastAsia="ArialMT" w:hAnsi="Arial" w:cs="Arial"/>
          <w:b/>
          <w:bCs/>
          <w:color w:val="00000A"/>
        </w:rPr>
      </w:pPr>
      <w:r w:rsidRPr="00A856F9">
        <w:rPr>
          <w:rFonts w:ascii="Cambria" w:hAnsi="Cambria" w:cs="Cambria"/>
          <w:b/>
          <w:bCs/>
        </w:rPr>
        <w:t>Priorità 1 – Obiettivo tematico 3</w:t>
      </w:r>
    </w:p>
    <w:p w:rsidR="00AE2CFA" w:rsidRPr="00A856F9" w:rsidRDefault="00AE2CFA" w:rsidP="00772F3F">
      <w:pPr>
        <w:spacing w:after="0" w:line="240" w:lineRule="auto"/>
        <w:jc w:val="center"/>
        <w:rPr>
          <w:rFonts w:ascii="Cambria" w:hAnsi="Cambria" w:cs="Arial"/>
          <w:b/>
          <w:bCs/>
          <w:i/>
          <w:iCs/>
          <w:lang/>
        </w:rPr>
      </w:pPr>
      <w:r w:rsidRPr="00A856F9">
        <w:rPr>
          <w:rFonts w:ascii="Cambria" w:hAnsi="Cambria" w:cs="Arial"/>
          <w:b/>
          <w:bCs/>
        </w:rPr>
        <w:t xml:space="preserve">Misura 1.43 </w:t>
      </w:r>
      <w:r>
        <w:rPr>
          <w:rFonts w:ascii="Cambria" w:hAnsi="Cambria" w:cs="Arial"/>
          <w:b/>
          <w:bCs/>
        </w:rPr>
        <w:t>–</w:t>
      </w:r>
      <w:r w:rsidRPr="00A856F9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>“</w:t>
      </w:r>
      <w:r w:rsidRPr="00A856F9">
        <w:rPr>
          <w:rFonts w:ascii="Cambria" w:hAnsi="Cambria" w:cs="Arial"/>
          <w:b/>
          <w:bCs/>
        </w:rPr>
        <w:t>Porti</w:t>
      </w:r>
      <w:r>
        <w:rPr>
          <w:rFonts w:ascii="Cambria" w:hAnsi="Cambria" w:cs="Arial"/>
          <w:b/>
          <w:bCs/>
        </w:rPr>
        <w:t>,</w:t>
      </w:r>
      <w:r w:rsidRPr="00A856F9">
        <w:rPr>
          <w:rFonts w:ascii="Cambria" w:hAnsi="Cambria" w:cs="Arial"/>
          <w:b/>
          <w:bCs/>
        </w:rPr>
        <w:t xml:space="preserve"> luoghi di sbarco, sale per la vendita all'asta e ripari di pesca</w:t>
      </w:r>
      <w:r>
        <w:rPr>
          <w:rFonts w:ascii="Cambria" w:hAnsi="Cambria" w:cs="Arial"/>
          <w:b/>
          <w:bCs/>
        </w:rPr>
        <w:t>”</w:t>
      </w:r>
    </w:p>
    <w:p w:rsidR="00AE2CFA" w:rsidRPr="00A856F9" w:rsidRDefault="00AE2CFA" w:rsidP="00772F3F">
      <w:pPr>
        <w:spacing w:after="0" w:line="240" w:lineRule="auto"/>
        <w:jc w:val="center"/>
        <w:rPr>
          <w:rFonts w:ascii="Cambria" w:hAnsi="Cambria" w:cs="Arial"/>
          <w:b/>
          <w:bCs/>
          <w:i/>
          <w:iCs/>
          <w:lang/>
        </w:rPr>
      </w:pPr>
      <w:r>
        <w:rPr>
          <w:rFonts w:ascii="Cambria" w:eastAsia="Liberation Serif" w:hAnsi="Cambria" w:cs="Arial"/>
          <w:b/>
          <w:bCs/>
          <w:i/>
          <w:iCs/>
        </w:rPr>
        <w:t>Regolamenti</w:t>
      </w:r>
      <w:r w:rsidRPr="00A856F9">
        <w:rPr>
          <w:rFonts w:ascii="Cambria" w:hAnsi="Cambria" w:cs="Arial"/>
          <w:b/>
          <w:bCs/>
          <w:i/>
          <w:iCs/>
          <w:lang/>
        </w:rPr>
        <w:t xml:space="preserve"> (UE) 1303/2013 e 508/2014</w:t>
      </w:r>
    </w:p>
    <w:p w:rsidR="00AE2CFA" w:rsidRPr="00A856F9" w:rsidRDefault="00AE2CFA" w:rsidP="00772F3F">
      <w:pPr>
        <w:spacing w:after="120" w:line="240" w:lineRule="auto"/>
        <w:jc w:val="center"/>
        <w:rPr>
          <w:lang/>
        </w:rPr>
      </w:pPr>
      <w:r>
        <w:rPr>
          <w:rFonts w:ascii="Cambria" w:hAnsi="Cambria" w:cs="Arial"/>
          <w:b/>
          <w:bCs/>
          <w:iCs/>
          <w:lang/>
        </w:rPr>
        <w:t>Avviso pubblico annualità 2018</w:t>
      </w:r>
    </w:p>
    <w:p w:rsidR="003C5149" w:rsidRDefault="00B437D6">
      <w:pPr>
        <w:ind w:right="25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INDICATORI DI RISULTATO</w:t>
      </w:r>
    </w:p>
    <w:tbl>
      <w:tblPr>
        <w:tblW w:w="13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378"/>
        <w:gridCol w:w="1985"/>
        <w:gridCol w:w="2977"/>
      </w:tblGrid>
      <w:tr w:rsidR="00772F3F" w:rsidTr="000C5762">
        <w:trPr>
          <w:trHeight w:val="864"/>
          <w:jc w:val="center"/>
        </w:trPr>
        <w:tc>
          <w:tcPr>
            <w:tcW w:w="21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601A" w:rsidRDefault="00772F3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CODICE</w:t>
            </w:r>
          </w:p>
          <w:p w:rsidR="00772F3F" w:rsidRDefault="00772F3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INDICATORE</w:t>
            </w:r>
          </w:p>
        </w:tc>
        <w:tc>
          <w:tcPr>
            <w:tcW w:w="63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F3F" w:rsidRDefault="00772F3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INDICATORE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F3F" w:rsidRDefault="00772F3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UNITA' DI MISURA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F3F" w:rsidRDefault="00772F3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VALORE</w:t>
            </w:r>
          </w:p>
        </w:tc>
      </w:tr>
      <w:tr w:rsidR="00772F3F" w:rsidTr="000C5762">
        <w:trPr>
          <w:trHeight w:val="600"/>
          <w:jc w:val="center"/>
        </w:trPr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F3F" w:rsidRDefault="00772F3F" w:rsidP="00772F3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F3F" w:rsidRDefault="00772F3F" w:rsidP="00772F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Variazione del valore della produzione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F3F" w:rsidRDefault="00772F3F" w:rsidP="00772F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Migliaia di euro 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F3F" w:rsidRDefault="00772F3F" w:rsidP="00772F3F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2F3F" w:rsidTr="000C5762">
        <w:trPr>
          <w:trHeight w:val="600"/>
          <w:jc w:val="center"/>
        </w:trPr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F3F" w:rsidRDefault="00772F3F" w:rsidP="00772F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F3F" w:rsidRDefault="00772F3F" w:rsidP="00772F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Variazione del volume della produzione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F3F" w:rsidRDefault="00772F3F" w:rsidP="00772F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Tonnellate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F3F" w:rsidRDefault="00772F3F" w:rsidP="00772F3F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2F3F" w:rsidTr="000C5762">
        <w:trPr>
          <w:trHeight w:val="600"/>
          <w:jc w:val="center"/>
        </w:trPr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F3F" w:rsidRDefault="00772F3F" w:rsidP="00772F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F3F" w:rsidRDefault="00772F3F" w:rsidP="00772F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Variazione dell'utile netto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F3F" w:rsidRDefault="00772F3F" w:rsidP="00772F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Migliaia di euro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F3F" w:rsidRDefault="00772F3F" w:rsidP="00772F3F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2F3F" w:rsidTr="000C5762">
        <w:trPr>
          <w:trHeight w:val="600"/>
          <w:jc w:val="center"/>
        </w:trPr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F3F" w:rsidRDefault="00772F3F" w:rsidP="00772F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F3F" w:rsidRDefault="00772F3F" w:rsidP="00772F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Variazione dell'efficienza energetica dell'attività di cattura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F3F" w:rsidRDefault="00772F3F" w:rsidP="00772F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Litri carburante/ton di prodotto sbarcato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F3F" w:rsidRDefault="00772F3F" w:rsidP="00772F3F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2F3F" w:rsidTr="000C5762">
        <w:trPr>
          <w:trHeight w:val="600"/>
          <w:jc w:val="center"/>
        </w:trPr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F3F" w:rsidRDefault="00772F3F" w:rsidP="00772F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F3F" w:rsidRDefault="00772F3F" w:rsidP="00772F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Posti di lavoro creati (ETP) nel settore della pesca o in attività complementari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F3F" w:rsidRDefault="00772F3F" w:rsidP="00772F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F3F" w:rsidRDefault="00772F3F" w:rsidP="00772F3F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2F3F" w:rsidTr="000C5762">
        <w:trPr>
          <w:trHeight w:val="600"/>
          <w:jc w:val="center"/>
        </w:trPr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F3F" w:rsidRDefault="00772F3F" w:rsidP="00772F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F3F" w:rsidRDefault="00772F3F" w:rsidP="00772F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Posti di lavoro mantenuti (ETP) nel settore della pesca o in attività complementari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F3F" w:rsidRDefault="00772F3F" w:rsidP="00772F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F3F" w:rsidRDefault="00772F3F" w:rsidP="00772F3F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2F3F" w:rsidTr="000C5762">
        <w:trPr>
          <w:trHeight w:val="600"/>
          <w:jc w:val="center"/>
        </w:trPr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F3F" w:rsidRDefault="00772F3F" w:rsidP="00772F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9.A</w:t>
            </w:r>
            <w:proofErr w:type="gramEnd"/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F3F" w:rsidRDefault="00772F3F" w:rsidP="00772F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Variazione del numero di incidenti e infortuni sul lavoro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F3F" w:rsidRDefault="00772F3F" w:rsidP="00772F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F3F" w:rsidRDefault="00772F3F" w:rsidP="00772F3F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3C5149" w:rsidRDefault="003C5149" w:rsidP="00772F3F">
      <w:pPr>
        <w:ind w:right="253"/>
        <w:rPr>
          <w:rFonts w:ascii="Arial" w:hAnsi="Arial" w:cs="Arial"/>
          <w:sz w:val="24"/>
          <w:szCs w:val="24"/>
        </w:rPr>
      </w:pPr>
    </w:p>
    <w:sectPr w:rsidR="003C5149">
      <w:pgSz w:w="16838" w:h="11906" w:orient="landscape"/>
      <w:pgMar w:top="1134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B35" w:rsidRDefault="00B437D6">
      <w:pPr>
        <w:spacing w:after="0" w:line="240" w:lineRule="auto"/>
      </w:pPr>
      <w:r>
        <w:separator/>
      </w:r>
    </w:p>
  </w:endnote>
  <w:endnote w:type="continuationSeparator" w:id="0">
    <w:p w:rsidR="00E01B35" w:rsidRDefault="00B4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B35" w:rsidRDefault="00B437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01B35" w:rsidRDefault="00B43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49"/>
    <w:rsid w:val="000C5762"/>
    <w:rsid w:val="003C5149"/>
    <w:rsid w:val="00772F3F"/>
    <w:rsid w:val="00AE2CFA"/>
    <w:rsid w:val="00B437D6"/>
    <w:rsid w:val="00E01B35"/>
    <w:rsid w:val="00EA601A"/>
    <w:rsid w:val="00ED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3992"/>
  <w15:docId w15:val="{D51CEAD8-F1A4-42B6-A62F-489D4DA0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Pignatelli Angela</dc:creator>
  <dc:description/>
  <cp:lastModifiedBy>Secchieri Paolo</cp:lastModifiedBy>
  <cp:revision>7</cp:revision>
  <dcterms:created xsi:type="dcterms:W3CDTF">2018-10-24T10:06:00Z</dcterms:created>
  <dcterms:modified xsi:type="dcterms:W3CDTF">2018-10-24T10:14:00Z</dcterms:modified>
</cp:coreProperties>
</file>