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DI</w:t>
      </w:r>
      <w:bookmarkStart w:id="0" w:name="_GoBack"/>
      <w:bookmarkEnd w:id="0"/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CHIARAZIONE SOSTITUTIVA RESA AI SENSI DEGLI ARTT. 46 E 47 D.P.R. 445/2000</w:t>
      </w:r>
    </w:p>
    <w:p w:rsidR="00512E1C" w:rsidRPr="00902EEE" w:rsidRDefault="00512E1C" w:rsidP="00512E1C">
      <w:pPr>
        <w:autoSpaceDN/>
        <w:jc w:val="both"/>
        <w:textAlignment w:val="auto"/>
        <w:rPr>
          <w:rFonts w:cs="Times New Roman"/>
          <w:b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Al fine di ottenere la concessione dei benefici previsti dall’Avviso pubblico della Regione Emilia-Romagna a valere sul Fondo europeo per gli Affari Marittimi e per la Pesca – programmazione 2014-2020 Priorità 1, Misura 1.43 “</w:t>
      </w:r>
      <w:r w:rsidRPr="00902EEE">
        <w:rPr>
          <w:rFonts w:cs="Times New Roman"/>
          <w:b/>
          <w:bCs/>
          <w:kern w:val="0"/>
          <w:lang w:eastAsia="hi-IN"/>
        </w:rPr>
        <w:t xml:space="preserve">Porti, luoghi di sbarco, sale per la vendita all’asta e ripari di pesca” annualità </w:t>
      </w:r>
      <w:r>
        <w:rPr>
          <w:rFonts w:cs="Times New Roman"/>
          <w:b/>
          <w:bCs/>
          <w:kern w:val="0"/>
          <w:lang w:eastAsia="hi-IN"/>
        </w:rPr>
        <w:t>2019</w:t>
      </w:r>
      <w:r w:rsidRPr="00902EEE">
        <w:rPr>
          <w:rFonts w:cs="Times New Roman"/>
          <w:b/>
          <w:bCs/>
          <w:kern w:val="0"/>
          <w:lang w:eastAsia="hi-IN"/>
        </w:rPr>
        <w:t xml:space="preserve">, </w:t>
      </w:r>
    </w:p>
    <w:p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3357"/>
        <w:gridCol w:w="1317"/>
        <w:gridCol w:w="3602"/>
      </w:tblGrid>
      <w:tr w:rsidR="00512E1C" w:rsidRPr="00902EEE" w:rsidTr="00512E1C">
        <w:tc>
          <w:tcPr>
            <w:tcW w:w="1046" w:type="pct"/>
            <w:tcBorders>
              <w:top w:val="nil"/>
            </w:tcBorders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</w:tcBorders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46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02EEE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21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Il </w:t>
            </w:r>
          </w:p>
        </w:tc>
      </w:tr>
      <w:tr w:rsidR="00512E1C" w:rsidRPr="00902EEE" w:rsidTr="00512E1C">
        <w:tc>
          <w:tcPr>
            <w:tcW w:w="1046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Residente in</w:t>
            </w:r>
          </w:p>
        </w:tc>
        <w:tc>
          <w:tcPr>
            <w:tcW w:w="1604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Via</w:t>
            </w:r>
          </w:p>
        </w:tc>
      </w:tr>
      <w:tr w:rsidR="00512E1C" w:rsidRPr="00902EEE" w:rsidTr="00512E1C">
        <w:tc>
          <w:tcPr>
            <w:tcW w:w="1046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Delegato con atto </w:t>
            </w:r>
          </w:p>
        </w:tc>
        <w:tc>
          <w:tcPr>
            <w:tcW w:w="1604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n.</w:t>
            </w:r>
          </w:p>
        </w:tc>
        <w:tc>
          <w:tcPr>
            <w:tcW w:w="235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Del </w:t>
            </w:r>
          </w:p>
        </w:tc>
      </w:tr>
    </w:tbl>
    <w:p w:rsidR="00512E1C" w:rsidRPr="00902EEE" w:rsidRDefault="00512E1C" w:rsidP="00512E1C">
      <w:pPr>
        <w:autoSpaceDN/>
        <w:spacing w:before="60" w:after="60"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680"/>
        <w:gridCol w:w="4919"/>
      </w:tblGrid>
      <w:tr w:rsidR="00512E1C" w:rsidRPr="00902EEE" w:rsidTr="00512E1C">
        <w:tc>
          <w:tcPr>
            <w:tcW w:w="892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Dall’ente</w:t>
            </w:r>
          </w:p>
        </w:tc>
        <w:tc>
          <w:tcPr>
            <w:tcW w:w="4108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892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1758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350" w:type="pct"/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P. IVA </w:t>
            </w:r>
          </w:p>
        </w:tc>
      </w:tr>
    </w:tbl>
    <w:p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p w:rsidR="00512E1C" w:rsidRPr="00902EEE" w:rsidRDefault="00512E1C" w:rsidP="00512E1C">
      <w:pPr>
        <w:autoSpaceDN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Consapevole della responsabilità penale e delle conseguenti sanzioni in caso di falsa dichiarazione, ai sensi dell’art. 76 del D.P.R. 28 dicembre 2000, n.445, nonché della decadenza dei benefici eventualmente conseguiti a seguito del provvedimento adottato, così come previsto dall’art. 75 del medesimo decreto.</w:t>
      </w:r>
    </w:p>
    <w:p w:rsidR="00512E1C" w:rsidRPr="00902EEE" w:rsidRDefault="00512E1C" w:rsidP="00512E1C">
      <w:pPr>
        <w:autoSpaceDN/>
        <w:spacing w:before="240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902EEE">
        <w:rPr>
          <w:rFonts w:cs="Times New Roman"/>
          <w:b/>
          <w:bCs/>
          <w:i/>
          <w:kern w:val="0"/>
          <w:lang w:eastAsia="hi-IN"/>
        </w:rPr>
        <w:t>DICHIARA</w:t>
      </w:r>
      <w:r w:rsidRPr="00902EEE">
        <w:rPr>
          <w:rFonts w:eastAsia="Calibri" w:cs="Times New Roman"/>
          <w:bCs/>
          <w:kern w:val="0"/>
          <w:lang w:eastAsia="en-US" w:bidi="ar-SA"/>
        </w:rPr>
        <w:t xml:space="preserve"> </w:t>
      </w:r>
    </w:p>
    <w:p w:rsidR="00512E1C" w:rsidRPr="00902EEE" w:rsidRDefault="00512E1C" w:rsidP="00512E1C">
      <w:pPr>
        <w:autoSpaceDN/>
        <w:spacing w:before="240"/>
        <w:textAlignment w:val="auto"/>
        <w:rPr>
          <w:rFonts w:cs="Times New Roman"/>
          <w:b/>
          <w:bCs/>
          <w:i/>
          <w:kern w:val="0"/>
          <w:lang w:eastAsia="hi-IN"/>
        </w:rPr>
      </w:pPr>
      <w:r w:rsidRPr="00902EEE">
        <w:rPr>
          <w:rFonts w:cs="Times New Roman"/>
          <w:b/>
          <w:bCs/>
          <w:i/>
          <w:kern w:val="0"/>
          <w:lang w:eastAsia="hi-IN"/>
        </w:rPr>
        <w:t>CHE FATTI, STATI E QUALITÀ RIPORTATI NEI PUNTI SUCCESSIVI CORRISPONDONO A VERITÀ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di aver preso visione dei contenuti dell’Avviso pubblico sopra citato e di accettare pienamente tutte le condizioni e i vincoli in esso stabiliti;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di essere a conoscenza delle disposizioni e norme comunitarie e nazionali che disciplinano la corresponsione degli aiuti richiesti;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che per la realizzazione dell’intervento l’Ente non ha ottenuto altri finanziamenti a valere sul Bilancio Comunitario, Nazionale e Regionale e non ha altre richieste di finanziamento in corso a valere su altri programmi con finanziamenti a carico del Bilancio Comunitario, Nazionale o Regionale;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 xml:space="preserve">di 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non trovarsi, </w:t>
      </w:r>
      <w:r w:rsidRPr="00902EEE">
        <w:rPr>
          <w:rFonts w:cs="Times New Roman"/>
          <w:bCs/>
          <w:kern w:val="0"/>
          <w:lang w:eastAsia="hi-IN"/>
        </w:rPr>
        <w:t>al momento della presentazione della domanda di contributo,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 nei casi di esclusione di cui all'art. 106 del Reg. (UE</w:t>
      </w:r>
      <w:r>
        <w:rPr>
          <w:rFonts w:eastAsia="Times New Roman" w:cs="Times New Roman"/>
          <w:bCs/>
          <w:kern w:val="0"/>
          <w:lang w:eastAsia="it-IT"/>
        </w:rPr>
        <w:t>, EURATOM</w:t>
      </w:r>
      <w:r w:rsidRPr="00902EEE">
        <w:rPr>
          <w:rFonts w:eastAsia="Times New Roman" w:cs="Times New Roman"/>
          <w:bCs/>
          <w:kern w:val="0"/>
          <w:lang w:eastAsia="it-IT"/>
        </w:rPr>
        <w:t>) n. 966/2012 (</w:t>
      </w:r>
      <w:r w:rsidR="007914F9">
        <w:rPr>
          <w:rFonts w:eastAsia="Times New Roman" w:cs="Times New Roman"/>
          <w:bCs/>
          <w:i/>
          <w:kern w:val="0"/>
          <w:lang w:eastAsia="it-IT"/>
        </w:rPr>
        <w:t>A</w:t>
      </w:r>
      <w:r>
        <w:rPr>
          <w:rFonts w:eastAsia="Times New Roman" w:cs="Times New Roman"/>
          <w:bCs/>
          <w:i/>
          <w:kern w:val="0"/>
          <w:lang w:eastAsia="it-IT"/>
        </w:rPr>
        <w:t xml:space="preserve">ppendice </w:t>
      </w:r>
      <w:r w:rsidR="007914F9">
        <w:rPr>
          <w:rFonts w:eastAsia="Times New Roman" w:cs="Times New Roman"/>
          <w:bCs/>
          <w:i/>
          <w:kern w:val="0"/>
          <w:lang w:eastAsia="it-IT"/>
        </w:rPr>
        <w:t>N</w:t>
      </w:r>
      <w:r>
        <w:rPr>
          <w:rFonts w:eastAsia="Times New Roman" w:cs="Times New Roman"/>
          <w:bCs/>
          <w:i/>
          <w:kern w:val="0"/>
          <w:lang w:eastAsia="it-IT"/>
        </w:rPr>
        <w:t>or</w:t>
      </w:r>
      <w:r w:rsidR="00BD0330">
        <w:rPr>
          <w:rFonts w:eastAsia="Times New Roman" w:cs="Times New Roman"/>
          <w:bCs/>
          <w:i/>
          <w:kern w:val="0"/>
          <w:lang w:eastAsia="it-IT"/>
        </w:rPr>
        <w:t>m</w:t>
      </w:r>
      <w:r>
        <w:rPr>
          <w:rFonts w:eastAsia="Times New Roman" w:cs="Times New Roman"/>
          <w:bCs/>
          <w:i/>
          <w:kern w:val="0"/>
          <w:lang w:eastAsia="it-IT"/>
        </w:rPr>
        <w:t xml:space="preserve">ativa </w:t>
      </w:r>
      <w:r w:rsidRPr="00902EEE">
        <w:rPr>
          <w:rFonts w:eastAsia="Times New Roman" w:cs="Times New Roman"/>
          <w:bCs/>
          <w:i/>
          <w:kern w:val="0"/>
          <w:lang w:eastAsia="it-IT"/>
        </w:rPr>
        <w:t>dell’Avviso</w:t>
      </w:r>
      <w:r w:rsidRPr="00902EEE">
        <w:rPr>
          <w:rFonts w:eastAsia="Times New Roman" w:cs="Times New Roman"/>
          <w:bCs/>
          <w:kern w:val="0"/>
          <w:lang w:eastAsia="it-IT"/>
        </w:rPr>
        <w:t>)</w:t>
      </w:r>
      <w:r w:rsidRPr="00902EEE">
        <w:rPr>
          <w:rFonts w:cs="Times New Roman"/>
          <w:bCs/>
          <w:kern w:val="0"/>
          <w:lang w:eastAsia="hi-IN"/>
        </w:rPr>
        <w:t>;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 xml:space="preserve">che l’Ente rispetta l'applicazione del contratto collettivo nazionale di lavoro (CCNL) di riferimento, nel caso di utilizzo di personale dipendente e adempie alle leggi sociali e di sicurezza sul lavoro; 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eastAsia="Times New Roman" w:cs="Times New Roman"/>
          <w:bCs/>
          <w:kern w:val="0"/>
          <w:lang w:eastAsia="it-IT"/>
        </w:rPr>
        <w:t>che l’Ente non è destinatario di provvedimenti di revoca e contestuale recupero del contributo su</w:t>
      </w:r>
      <w:r w:rsidR="00477CF5">
        <w:rPr>
          <w:rFonts w:eastAsia="Times New Roman" w:cs="Times New Roman"/>
          <w:bCs/>
          <w:kern w:val="0"/>
          <w:lang w:eastAsia="it-IT"/>
        </w:rPr>
        <w:t xml:space="preserve">l </w:t>
      </w:r>
      <w:r w:rsidRPr="00902EEE">
        <w:rPr>
          <w:rFonts w:eastAsia="Times New Roman" w:cs="Times New Roman"/>
          <w:bCs/>
          <w:kern w:val="0"/>
          <w:lang w:eastAsia="it-IT"/>
        </w:rPr>
        <w:t>programm</w:t>
      </w:r>
      <w:r w:rsidR="00477CF5">
        <w:rPr>
          <w:rFonts w:eastAsia="Times New Roman" w:cs="Times New Roman"/>
          <w:bCs/>
          <w:kern w:val="0"/>
          <w:lang w:eastAsia="it-IT"/>
        </w:rPr>
        <w:t>a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 FEP a fronte dei quali non ha ancora provveduto alla restituzione delle somme percepite.;</w:t>
      </w:r>
    </w:p>
    <w:p w:rsidR="00512E1C" w:rsidRPr="00477CF5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477CF5">
        <w:rPr>
          <w:rFonts w:eastAsia="Times New Roman" w:cs="Times New Roman"/>
          <w:bCs/>
          <w:kern w:val="0"/>
          <w:lang w:eastAsia="it-IT"/>
        </w:rPr>
        <w:t>che i luoghi e/o gli immobili oggetto del progetto sono nella disponibilità del richiedente in forza di:</w:t>
      </w:r>
    </w:p>
    <w:p w:rsidR="00512E1C" w:rsidRPr="00902EEE" w:rsidRDefault="00512E1C" w:rsidP="00185E20">
      <w:pPr>
        <w:widowControl/>
        <w:numPr>
          <w:ilvl w:val="1"/>
          <w:numId w:val="45"/>
        </w:numPr>
        <w:suppressAutoHyphens w:val="0"/>
        <w:autoSpaceDN/>
        <w:spacing w:line="480" w:lineRule="auto"/>
        <w:ind w:left="1418" w:hanging="567"/>
        <w:textAlignment w:val="auto"/>
        <w:rPr>
          <w:rFonts w:eastAsia="Calibri" w:cs="Times New Roman"/>
          <w:kern w:val="0"/>
          <w:lang w:eastAsia="en-US"/>
        </w:rPr>
      </w:pPr>
      <w:r w:rsidRPr="00902EEE">
        <w:rPr>
          <w:rFonts w:cs="Times New Roman"/>
          <w:kern w:val="0"/>
          <w:lang w:eastAsia="hi-IN"/>
        </w:rPr>
        <w:lastRenderedPageBreak/>
        <w:t xml:space="preserve">Atto di proprietà registrato presso l'Ufficio del registro di </w:t>
      </w:r>
      <w:r>
        <w:rPr>
          <w:rFonts w:cs="Times New Roman"/>
          <w:kern w:val="0"/>
          <w:lang w:eastAsia="hi-IN"/>
        </w:rPr>
        <w:t>____________</w:t>
      </w:r>
      <w:r w:rsidRPr="00902EEE">
        <w:rPr>
          <w:rFonts w:cs="Times New Roman"/>
          <w:kern w:val="0"/>
          <w:lang w:eastAsia="hi-IN"/>
        </w:rPr>
        <w:t>_______________ in data ________________</w:t>
      </w:r>
      <w:r>
        <w:rPr>
          <w:rFonts w:cs="Times New Roman"/>
          <w:kern w:val="0"/>
          <w:lang w:eastAsia="hi-IN"/>
        </w:rPr>
        <w:t>____________</w:t>
      </w:r>
      <w:r w:rsidRPr="00902EEE">
        <w:rPr>
          <w:rFonts w:cs="Times New Roman"/>
          <w:kern w:val="0"/>
          <w:lang w:eastAsia="hi-IN"/>
        </w:rPr>
        <w:t>__</w:t>
      </w:r>
    </w:p>
    <w:p w:rsidR="00512E1C" w:rsidRPr="00902EEE" w:rsidRDefault="00512E1C" w:rsidP="00512E1C">
      <w:pPr>
        <w:widowControl/>
        <w:tabs>
          <w:tab w:val="num" w:pos="709"/>
        </w:tabs>
        <w:autoSpaceDN/>
        <w:spacing w:line="480" w:lineRule="auto"/>
        <w:ind w:left="709"/>
        <w:jc w:val="center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o</w:t>
      </w:r>
    </w:p>
    <w:p w:rsidR="00512E1C" w:rsidRPr="00902EEE" w:rsidRDefault="00512E1C" w:rsidP="00185E20">
      <w:pPr>
        <w:widowControl/>
        <w:numPr>
          <w:ilvl w:val="1"/>
          <w:numId w:val="45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Area in concessione demaniale _________________________________________________ per anni __________ con scadenza il __________________</w:t>
      </w:r>
    </w:p>
    <w:p w:rsidR="00512E1C" w:rsidRPr="00902EEE" w:rsidRDefault="00512E1C" w:rsidP="00512E1C">
      <w:pPr>
        <w:widowControl/>
        <w:tabs>
          <w:tab w:val="num" w:pos="709"/>
        </w:tabs>
        <w:autoSpaceDN/>
        <w:spacing w:line="480" w:lineRule="auto"/>
        <w:ind w:left="709"/>
        <w:jc w:val="center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o</w:t>
      </w:r>
    </w:p>
    <w:p w:rsidR="00512E1C" w:rsidRPr="00902EEE" w:rsidRDefault="00512E1C" w:rsidP="00185E20">
      <w:pPr>
        <w:widowControl/>
        <w:numPr>
          <w:ilvl w:val="1"/>
          <w:numId w:val="45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Altro (specificare) ___________________________________________________________ per anni _____ con scadenza il __________________</w:t>
      </w:r>
    </w:p>
    <w:p w:rsidR="00512E1C" w:rsidRPr="00477CF5" w:rsidRDefault="00512E1C" w:rsidP="00185E20">
      <w:pPr>
        <w:widowControl/>
        <w:numPr>
          <w:ilvl w:val="0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477CF5">
        <w:rPr>
          <w:rFonts w:eastAsia="Times New Roman" w:cs="Times New Roman"/>
          <w:bCs/>
          <w:kern w:val="0"/>
          <w:lang w:eastAsia="it-IT"/>
        </w:rPr>
        <w:t>che gli interventi</w:t>
      </w:r>
      <w:r w:rsidR="006B48AE">
        <w:rPr>
          <w:rFonts w:eastAsia="Times New Roman" w:cs="Times New Roman"/>
          <w:bCs/>
          <w:kern w:val="0"/>
          <w:lang w:eastAsia="it-IT"/>
        </w:rPr>
        <w:t>:</w:t>
      </w:r>
    </w:p>
    <w:p w:rsidR="00512E1C" w:rsidRPr="00902EEE" w:rsidRDefault="00512E1C" w:rsidP="00185E20">
      <w:pPr>
        <w:widowControl/>
        <w:numPr>
          <w:ilvl w:val="1"/>
          <w:numId w:val="45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richiedono</w:t>
      </w:r>
      <w:r w:rsidRPr="00902EEE">
        <w:rPr>
          <w:rFonts w:cs="Times New Roman"/>
          <w:kern w:val="0"/>
          <w:lang w:eastAsia="hi-IN"/>
        </w:rPr>
        <w:t>, per la loro realizzazione i seguenti pareri, autorizzazioni, nulla 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607"/>
        <w:gridCol w:w="1665"/>
        <w:gridCol w:w="1470"/>
      </w:tblGrid>
      <w:tr w:rsidR="00512E1C" w:rsidRPr="00902EEE" w:rsidTr="00512E1C">
        <w:tc>
          <w:tcPr>
            <w:tcW w:w="1776" w:type="pct"/>
            <w:shd w:val="clear" w:color="auto" w:fill="auto"/>
            <w:vAlign w:val="center"/>
          </w:tcPr>
          <w:p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Ente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Parere, autorizzazione, nulla osta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Data di rilascio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Data di scadenza</w:t>
            </w:r>
          </w:p>
        </w:tc>
      </w:tr>
      <w:tr w:rsidR="00512E1C" w:rsidRPr="00902EEE" w:rsidTr="00512E1C">
        <w:tc>
          <w:tcPr>
            <w:tcW w:w="177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:rsidTr="00512E1C">
        <w:tc>
          <w:tcPr>
            <w:tcW w:w="177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:rsidTr="00512E1C">
        <w:tc>
          <w:tcPr>
            <w:tcW w:w="177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:rsidTr="00512E1C">
        <w:tc>
          <w:tcPr>
            <w:tcW w:w="177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512E1C" w:rsidRPr="00902EEE" w:rsidRDefault="00512E1C" w:rsidP="00512E1C">
      <w:pPr>
        <w:widowControl/>
        <w:autoSpaceDN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e non richiedono nessun’altro parere, autorizzazione, nulla osta oltre a quelli già elencati</w:t>
      </w:r>
    </w:p>
    <w:p w:rsidR="00512E1C" w:rsidRPr="00902EEE" w:rsidRDefault="00512E1C" w:rsidP="00512E1C">
      <w:pPr>
        <w:widowControl/>
        <w:tabs>
          <w:tab w:val="num" w:pos="1260"/>
        </w:tabs>
        <w:autoSpaceDN/>
        <w:spacing w:after="120"/>
        <w:ind w:left="1259"/>
        <w:jc w:val="center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ovvero</w:t>
      </w:r>
    </w:p>
    <w:p w:rsidR="00512E1C" w:rsidRPr="00902EEE" w:rsidRDefault="00512E1C" w:rsidP="00185E20">
      <w:pPr>
        <w:widowControl/>
        <w:numPr>
          <w:ilvl w:val="1"/>
          <w:numId w:val="45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non richiedono alcuna ad autorizzazione, parere, nulla osta;</w:t>
      </w:r>
    </w:p>
    <w:p w:rsidR="00512E1C" w:rsidRPr="00902EEE" w:rsidRDefault="00512E1C" w:rsidP="00185E20">
      <w:pPr>
        <w:widowControl/>
        <w:numPr>
          <w:ilvl w:val="0"/>
          <w:numId w:val="46"/>
        </w:numPr>
        <w:suppressAutoHyphens w:val="0"/>
        <w:autoSpaceDN/>
        <w:ind w:left="540" w:hanging="540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che gli interventi:</w:t>
      </w:r>
    </w:p>
    <w:p w:rsidR="00512E1C" w:rsidRPr="00902EEE" w:rsidRDefault="00512E1C" w:rsidP="00185E20">
      <w:pPr>
        <w:widowControl/>
        <w:numPr>
          <w:ilvl w:val="1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rientrano nell’ordinaria manutenzione;</w:t>
      </w:r>
    </w:p>
    <w:p w:rsidR="00512E1C" w:rsidRPr="00902EEE" w:rsidRDefault="00512E1C" w:rsidP="00185E20">
      <w:pPr>
        <w:widowControl/>
        <w:numPr>
          <w:ilvl w:val="1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sono finalizzati a adeguamenti a obblighi di Legge;</w:t>
      </w:r>
    </w:p>
    <w:p w:rsidR="00512E1C" w:rsidRPr="00902EEE" w:rsidRDefault="00512E1C" w:rsidP="00185E20">
      <w:pPr>
        <w:widowControl/>
        <w:numPr>
          <w:ilvl w:val="1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sostituiscono beni che abbiano fruito di un finanziamento pubblico nel corso dei cinque anni precedenti a decorrere dalla data di pubblicazione del</w:t>
      </w:r>
      <w:r>
        <w:rPr>
          <w:rFonts w:eastAsia="Times New Roman" w:cs="Times New Roman"/>
          <w:bCs/>
          <w:kern w:val="0"/>
          <w:lang w:eastAsia="it-IT"/>
        </w:rPr>
        <w:t>l’Avviso</w:t>
      </w:r>
      <w:r w:rsidRPr="00902EEE">
        <w:rPr>
          <w:rFonts w:eastAsia="Times New Roman" w:cs="Times New Roman"/>
          <w:bCs/>
          <w:kern w:val="0"/>
          <w:lang w:eastAsia="it-IT"/>
        </w:rPr>
        <w:t>;</w:t>
      </w:r>
    </w:p>
    <w:p w:rsidR="00512E1C" w:rsidRPr="00902EEE" w:rsidRDefault="00512E1C" w:rsidP="00185E20">
      <w:pPr>
        <w:widowControl/>
        <w:numPr>
          <w:ilvl w:val="1"/>
          <w:numId w:val="46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cs="Times New Roman"/>
          <w:kern w:val="0"/>
          <w:lang w:eastAsia="hi-IN"/>
        </w:rPr>
        <w:t>non sono oggetto di altre istanze di contributo in corso di istruttoria</w:t>
      </w:r>
      <w:r w:rsidR="006B48AE">
        <w:rPr>
          <w:rFonts w:cs="Times New Roman"/>
          <w:kern w:val="0"/>
          <w:lang w:eastAsia="hi-IN"/>
        </w:rPr>
        <w:t>.</w:t>
      </w:r>
    </w:p>
    <w:p w:rsidR="00512E1C" w:rsidRPr="00902EEE" w:rsidRDefault="00512E1C" w:rsidP="00512E1C">
      <w:pPr>
        <w:tabs>
          <w:tab w:val="center" w:pos="8505"/>
        </w:tabs>
        <w:autoSpaceDN/>
        <w:spacing w:before="240" w:line="60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bookmarkStart w:id="1" w:name="_Hlk1546410"/>
      <w:r w:rsidRPr="00902EEE">
        <w:rPr>
          <w:rFonts w:cs="Times New Roman"/>
          <w:kern w:val="0"/>
          <w:lang w:eastAsia="hi-IN"/>
        </w:rPr>
        <w:t>_______________________, lì _______/_____/_______</w:t>
      </w:r>
    </w:p>
    <w:p w:rsidR="00512E1C" w:rsidRPr="00902EEE" w:rsidRDefault="00512E1C" w:rsidP="00512E1C">
      <w:pPr>
        <w:tabs>
          <w:tab w:val="center" w:pos="8505"/>
        </w:tabs>
        <w:autoSpaceDN/>
        <w:spacing w:line="60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Firma del dichiarante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:rsidR="00512E1C" w:rsidRPr="00902EEE" w:rsidRDefault="00512E1C" w:rsidP="00AA2BD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  <w:bookmarkEnd w:id="1"/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C5" w:rsidRDefault="005C2DC5">
      <w:r>
        <w:separator/>
      </w:r>
    </w:p>
  </w:endnote>
  <w:endnote w:type="continuationSeparator" w:id="0">
    <w:p w:rsidR="005C2DC5" w:rsidRDefault="005C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C5" w:rsidRDefault="005C2DC5">
      <w:r>
        <w:rPr>
          <w:color w:val="000000"/>
        </w:rPr>
        <w:separator/>
      </w:r>
    </w:p>
  </w:footnote>
  <w:footnote w:type="continuationSeparator" w:id="0">
    <w:p w:rsidR="005C2DC5" w:rsidRDefault="005C2DC5">
      <w:r>
        <w:continuationSeparator/>
      </w:r>
    </w:p>
  </w:footnote>
  <w:footnote w:id="1">
    <w:p w:rsidR="00692E4C" w:rsidRDefault="00692E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 allegando fotocopia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D8" w:rsidRPr="00A856F9" w:rsidRDefault="00AA2BD8" w:rsidP="00AA2BD8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E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AA2BD8" w:rsidRPr="00A00E2E" w:rsidTr="000D6557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AA2BD8" w:rsidRPr="00A00E2E" w:rsidRDefault="00AA2BD8" w:rsidP="00AA2BD8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6C52720F" wp14:editId="31EEA23C">
                <wp:extent cx="923925" cy="60007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2BD8" w:rsidRPr="00A00E2E" w:rsidRDefault="00AA2BD8" w:rsidP="00AA2BD8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A00E2E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AA2BD8" w:rsidRPr="00A00E2E" w:rsidRDefault="00AA2BD8" w:rsidP="00AA2BD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2AD2B5AF" wp14:editId="7090C4E7">
                <wp:extent cx="2390775" cy="352425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2BD8" w:rsidRPr="00A00E2E" w:rsidRDefault="00AA2BD8" w:rsidP="00AA2BD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A00E2E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AA2BD8" w:rsidRPr="00A00E2E" w:rsidRDefault="00AA2BD8" w:rsidP="00AA2BD8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A00E2E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AA2BD8" w:rsidRPr="00A00E2E" w:rsidRDefault="00AA2BD8" w:rsidP="00AA2BD8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7CDEB2F2" wp14:editId="0683F6D0">
                <wp:extent cx="1285875" cy="704850"/>
                <wp:effectExtent l="0" t="0" r="0" b="0"/>
                <wp:docPr id="17" name="Immagin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BD8" w:rsidRPr="00A00E2E" w:rsidTr="000D6557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AA2BD8" w:rsidRPr="00A00E2E" w:rsidRDefault="00AA2BD8" w:rsidP="00AA2BD8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AA2BD8" w:rsidRPr="00A00E2E" w:rsidRDefault="00AA2BD8" w:rsidP="00AA2BD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A00E2E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A00E2E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AA2BD8" w:rsidRPr="00A00E2E" w:rsidRDefault="00AA2BD8" w:rsidP="00AA2BD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A00E2E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AA2BD8" w:rsidRPr="00A00E2E" w:rsidRDefault="00AA2BD8" w:rsidP="00AA2BD8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AA2BD8" w:rsidRPr="00A856F9" w:rsidRDefault="00AA2BD8" w:rsidP="00AA2BD8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AA2BD8" w:rsidRPr="00A856F9" w:rsidRDefault="00AA2BD8" w:rsidP="00AA2BD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AA2BD8" w:rsidRPr="00A856F9" w:rsidRDefault="00AA2BD8" w:rsidP="00AA2BD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AA2BD8" w:rsidRPr="003E1983" w:rsidRDefault="00AA2BD8" w:rsidP="00AA2BD8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  <w:p w:rsidR="00692E4C" w:rsidRPr="00AA2BD8" w:rsidRDefault="00692E4C" w:rsidP="00AA2B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2DC5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1FF9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11613"/>
    <w:rsid w:val="00813CCA"/>
    <w:rsid w:val="00813E4F"/>
    <w:rsid w:val="00822D2D"/>
    <w:rsid w:val="00824FBA"/>
    <w:rsid w:val="00825232"/>
    <w:rsid w:val="00826807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D785B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2BD8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DF36-F207-4114-806E-DE9BD814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2019-03-07T11:15:00Z</dcterms:created>
  <dcterms:modified xsi:type="dcterms:W3CDTF">2019-03-07T11:41:00Z</dcterms:modified>
</cp:coreProperties>
</file>