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4" w:rsidRPr="00A65034" w:rsidRDefault="00A65034" w:rsidP="00A65034">
      <w:pPr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Al Servizio fitosanitario regionale</w:t>
      </w:r>
    </w:p>
    <w:p w:rsidR="00A65034" w:rsidRPr="00A65034" w:rsidRDefault="00A65034" w:rsidP="00A65034">
      <w:pPr>
        <w:jc w:val="center"/>
        <w:rPr>
          <w:rFonts w:eastAsiaTheme="minorEastAsia"/>
          <w:lang w:eastAsia="it-IT"/>
        </w:rPr>
      </w:pPr>
      <w:r w:rsidRPr="00A65034">
        <w:rPr>
          <w:rFonts w:ascii="Times New Roman" w:hAnsi="Times New Roman" w:cs="Times New Roman"/>
        </w:rPr>
        <w:t>___________________________________________</w:t>
      </w:r>
    </w:p>
    <w:p w:rsidR="00A65034" w:rsidRPr="00A65034" w:rsidRDefault="00A65034" w:rsidP="00A65034">
      <w:pPr>
        <w:ind w:left="284" w:hanging="284"/>
        <w:jc w:val="center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Indirizzo PEC</w:t>
      </w:r>
    </w:p>
    <w:p w:rsidR="00A65034" w:rsidRPr="00A65034" w:rsidRDefault="00A65034" w:rsidP="00A65034">
      <w:pPr>
        <w:ind w:left="284" w:hanging="284"/>
        <w:jc w:val="center"/>
        <w:rPr>
          <w:rFonts w:ascii="Times New Roman" w:hAnsi="Times New Roman" w:cs="Times New Roman"/>
        </w:rPr>
      </w:pPr>
    </w:p>
    <w:p w:rsidR="00A65034" w:rsidRPr="00A65034" w:rsidRDefault="00A65034" w:rsidP="00A65034">
      <w:pPr>
        <w:ind w:left="284" w:hanging="284"/>
        <w:jc w:val="center"/>
        <w:rPr>
          <w:rFonts w:ascii="Times New Roman" w:hAnsi="Times New Roman" w:cs="Times New Roman"/>
          <w:b/>
        </w:rPr>
      </w:pPr>
      <w:bookmarkStart w:id="0" w:name="_GoBack"/>
      <w:r w:rsidRPr="00A65034">
        <w:rPr>
          <w:rFonts w:ascii="Times New Roman" w:hAnsi="Times New Roman" w:cs="Times New Roman"/>
          <w:b/>
        </w:rPr>
        <w:t>DOMANDA DI CERTIFICAZIONE</w:t>
      </w:r>
      <w:bookmarkEnd w:id="0"/>
      <w:r w:rsidRPr="00A65034">
        <w:rPr>
          <w:rFonts w:ascii="Times New Roman" w:hAnsi="Times New Roman" w:cs="Times New Roman"/>
          <w:b/>
        </w:rPr>
        <w:t xml:space="preserve"> DEI MATERIALI DI MOLTIPLICAZIONE DI CATEGORIA PRE-BASE E BASE</w:t>
      </w:r>
    </w:p>
    <w:p w:rsidR="00A65034" w:rsidRPr="00A65034" w:rsidRDefault="00A65034" w:rsidP="00A65034">
      <w:pPr>
        <w:spacing w:before="240" w:after="0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La/il sottoscritta/o ________________________________________________________________________</w:t>
      </w:r>
    </w:p>
    <w:p w:rsidR="00A65034" w:rsidRPr="00A65034" w:rsidRDefault="00A65034" w:rsidP="00A65034">
      <w:pPr>
        <w:spacing w:before="240" w:after="0"/>
        <w:rPr>
          <w:rFonts w:ascii="Times New Roman" w:hAnsi="Times New Roman" w:cs="Times New Roman"/>
        </w:rPr>
      </w:pPr>
      <w:proofErr w:type="gramStart"/>
      <w:r w:rsidRPr="00A65034">
        <w:rPr>
          <w:rFonts w:ascii="Times New Roman" w:hAnsi="Times New Roman" w:cs="Times New Roman"/>
        </w:rPr>
        <w:t>nato</w:t>
      </w:r>
      <w:proofErr w:type="gramEnd"/>
      <w:r w:rsidRPr="00A65034">
        <w:rPr>
          <w:rFonts w:ascii="Times New Roman" w:hAnsi="Times New Roman" w:cs="Times New Roman"/>
        </w:rPr>
        <w:t xml:space="preserve"> a ________________________ _________________________________ (_____) il ___/____/_______, </w:t>
      </w:r>
    </w:p>
    <w:p w:rsidR="00A65034" w:rsidRPr="00A65034" w:rsidRDefault="00A65034" w:rsidP="00A65034">
      <w:pPr>
        <w:spacing w:before="240" w:after="0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 xml:space="preserve">rappresentante legale di ___________________________________________________________________ </w:t>
      </w:r>
    </w:p>
    <w:p w:rsidR="00A65034" w:rsidRPr="00A65034" w:rsidRDefault="00A65034" w:rsidP="00A65034">
      <w:pPr>
        <w:spacing w:before="240" w:after="0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Codice RUOP __________________________________________________</w:t>
      </w:r>
    </w:p>
    <w:p w:rsidR="00A65034" w:rsidRPr="00A65034" w:rsidRDefault="00A65034" w:rsidP="00A65034">
      <w:pPr>
        <w:spacing w:before="240" w:after="0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con sede legale nel comune di _____________________________________________________ (_____),</w:t>
      </w:r>
    </w:p>
    <w:p w:rsidR="00A65034" w:rsidRPr="00A65034" w:rsidRDefault="00A65034" w:rsidP="00A65034">
      <w:pPr>
        <w:spacing w:before="240" w:after="0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all’ indirizzo ___________________________________________________________________ n.______,</w:t>
      </w:r>
    </w:p>
    <w:p w:rsidR="00A65034" w:rsidRPr="00A65034" w:rsidRDefault="00A65034" w:rsidP="00A65034">
      <w:pPr>
        <w:spacing w:before="240" w:after="0"/>
        <w:rPr>
          <w:rFonts w:ascii="Times New Roman" w:hAnsi="Times New Roman" w:cs="Times New Roman"/>
        </w:rPr>
      </w:pPr>
      <w:proofErr w:type="gramStart"/>
      <w:r w:rsidRPr="00A65034">
        <w:rPr>
          <w:rFonts w:ascii="Times New Roman" w:hAnsi="Times New Roman" w:cs="Times New Roman"/>
        </w:rPr>
        <w:t>reperibile</w:t>
      </w:r>
      <w:proofErr w:type="gramEnd"/>
      <w:r w:rsidRPr="00A65034">
        <w:rPr>
          <w:rFonts w:ascii="Times New Roman" w:hAnsi="Times New Roman" w:cs="Times New Roman"/>
        </w:rPr>
        <w:t xml:space="preserve"> al n. _____________________________ indirizzo PEC _________________________________,</w:t>
      </w:r>
    </w:p>
    <w:p w:rsidR="00A65034" w:rsidRPr="00A65034" w:rsidRDefault="00A65034" w:rsidP="00A65034">
      <w:pPr>
        <w:rPr>
          <w:rFonts w:ascii="Times New Roman" w:hAnsi="Times New Roman" w:cs="Times New Roman"/>
        </w:rPr>
      </w:pPr>
    </w:p>
    <w:p w:rsidR="00A65034" w:rsidRPr="00A65034" w:rsidRDefault="00A65034" w:rsidP="00A65034">
      <w:pPr>
        <w:ind w:left="284" w:hanging="284"/>
        <w:jc w:val="center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RICHIEDE</w:t>
      </w:r>
    </w:p>
    <w:p w:rsidR="00A65034" w:rsidRPr="00A65034" w:rsidRDefault="00A65034" w:rsidP="00A65034">
      <w:pPr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sym w:font="Symbol" w:char="F07F"/>
      </w:r>
      <w:r w:rsidRPr="00A65034">
        <w:rPr>
          <w:rFonts w:ascii="Times New Roman" w:hAnsi="Times New Roman" w:cs="Times New Roman"/>
        </w:rPr>
        <w:t xml:space="preserve"> - che i materiali di moltiplicazione di Pre – Base, di cui all’allegato IV A di seguito riportato, composto </w:t>
      </w:r>
      <w:proofErr w:type="gramStart"/>
      <w:r w:rsidRPr="00A65034">
        <w:rPr>
          <w:rFonts w:ascii="Times New Roman" w:hAnsi="Times New Roman" w:cs="Times New Roman"/>
        </w:rPr>
        <w:t>da</w:t>
      </w:r>
      <w:proofErr w:type="gramEnd"/>
      <w:r w:rsidRPr="00A65034">
        <w:rPr>
          <w:rFonts w:ascii="Times New Roman" w:hAnsi="Times New Roman" w:cs="Times New Roman"/>
        </w:rPr>
        <w:t xml:space="preserve">  ____ pagine, siano sottoposti alla verifica dei requisiti di cui agli articoli 25 e 26 del decreto legislativo n.18 del 2 febbraio 2021</w:t>
      </w:r>
    </w:p>
    <w:p w:rsidR="00A65034" w:rsidRPr="00A65034" w:rsidRDefault="00A65034" w:rsidP="00A65034">
      <w:pPr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sym w:font="Symbol" w:char="F07F"/>
      </w:r>
      <w:r w:rsidRPr="00A65034">
        <w:rPr>
          <w:rFonts w:ascii="Times New Roman" w:hAnsi="Times New Roman" w:cs="Times New Roman"/>
        </w:rPr>
        <w:t xml:space="preserve"> - che i materiali di moltiplicazione di Base cui all’allegato IV A di seguito riportato, composto </w:t>
      </w:r>
      <w:proofErr w:type="gramStart"/>
      <w:r w:rsidRPr="00A65034">
        <w:rPr>
          <w:rFonts w:ascii="Times New Roman" w:hAnsi="Times New Roman" w:cs="Times New Roman"/>
        </w:rPr>
        <w:t>da</w:t>
      </w:r>
      <w:proofErr w:type="gramEnd"/>
      <w:r w:rsidRPr="00A65034">
        <w:rPr>
          <w:rFonts w:ascii="Times New Roman" w:hAnsi="Times New Roman" w:cs="Times New Roman"/>
        </w:rPr>
        <w:t xml:space="preserve">  _____ pagine, siano sottoposti alla verifica dei requisiti di cui all’articolo 36 del decreto legislativo n.18 del 2 febbraio 2021</w:t>
      </w:r>
    </w:p>
    <w:p w:rsidR="00A65034" w:rsidRPr="00A65034" w:rsidRDefault="00A65034" w:rsidP="00A65034">
      <w:pPr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 xml:space="preserve">Il sottoscritto è consapevole delle sanzioni penali previste dall’articolo </w:t>
      </w:r>
      <w:proofErr w:type="gramStart"/>
      <w:r w:rsidRPr="00A65034">
        <w:rPr>
          <w:rFonts w:ascii="Times New Roman" w:hAnsi="Times New Roman" w:cs="Times New Roman"/>
        </w:rPr>
        <w:t>76</w:t>
      </w:r>
      <w:proofErr w:type="gramEnd"/>
      <w:r w:rsidRPr="00A65034">
        <w:rPr>
          <w:rFonts w:ascii="Times New Roman" w:hAnsi="Times New Roman" w:cs="Times New Roman"/>
        </w:rPr>
        <w:t xml:space="preserve"> del DPR 28 dicembre 2000, n. 445 cui può andare incontro in caso di dichiarazioni mendaci o di falsità di atti, nonché della decadenza dai benefici eventualmente conseguiti al provvedimento emanato sulla base delle dichiarazioni non veritiere.</w:t>
      </w:r>
    </w:p>
    <w:tbl>
      <w:tblPr>
        <w:tblW w:w="9639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39"/>
      </w:tblGrid>
      <w:tr w:rsidR="00A65034" w:rsidRPr="00A65034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5034" w:rsidRPr="00A65034" w:rsidRDefault="00A65034" w:rsidP="00A6503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lang w:eastAsia="it-IT"/>
              </w:rPr>
              <w:t xml:space="preserve">Informazioni sul trattamento dei dati personali ai sensi dell’art.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b/>
                <w:lang w:eastAsia="it-IT"/>
              </w:rPr>
              <w:t>13 del Regolamento UE 2016/679 del Parlamento Europeo e del Consiglio del 27 aprile 2016</w:t>
            </w:r>
            <w:proofErr w:type="gramEnd"/>
          </w:p>
        </w:tc>
      </w:tr>
      <w:tr w:rsidR="00A65034" w:rsidRPr="00A65034" w:rsidTr="009456BD">
        <w:trPr>
          <w:trHeight w:val="601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Titolare del trattamento dei dati personali: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è individuato dalla Regione o Provincia autonoma in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indirizzo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A65034" w:rsidRPr="00A65034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Responsabile della protezione dei dati (RPD):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è individuato dalla Regione o Provincia autonoma in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indirizzo</w:t>
            </w:r>
            <w:proofErr w:type="gramEnd"/>
          </w:p>
        </w:tc>
      </w:tr>
      <w:tr w:rsidR="00A65034" w:rsidRPr="00A65034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Finalità del trattamento: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 dati forniti saranno trattati da personale autorizzato dell’Amministrazione anche in forma elettronica, per le finalità istituzionali connesse al procedimento amministrativo per il quale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sono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resi in base al Reg. UE n. 2016/2031 e </w:t>
            </w:r>
            <w:proofErr w:type="spell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s.m</w:t>
            </w:r>
            <w:proofErr w:type="spell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. Preposto/a al trattamento dei dati è il Direttore/la Direttrice pro tempore del Dipartimento/Ripartizione     presso la sede dello/della stesso/a. Il conferimento dei dati è obbligatorio per lo svolgimento dei compiti amministrativi richiesti. In caso di rifiuto di conferimento dei dati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richiesti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non si potrà dare seguito alle richieste avanzate ed alle istanze inoltrate.</w:t>
            </w:r>
          </w:p>
        </w:tc>
      </w:tr>
      <w:tr w:rsidR="00A65034" w:rsidRPr="00A65034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Comunicazione e destinatari dei dati: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 dati potranno essere comunicati ad altri soggetti pubblici e/o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privati</w:t>
            </w:r>
            <w:proofErr w:type="gramEnd"/>
          </w:p>
          <w:p w:rsidR="00A65034" w:rsidRPr="00A65034" w:rsidRDefault="00A65034" w:rsidP="00A65034">
            <w:pPr>
              <w:numPr>
                <w:ilvl w:val="0"/>
                <w:numId w:val="1"/>
              </w:numPr>
              <w:spacing w:before="60" w:after="60" w:line="240" w:lineRule="auto"/>
              <w:ind w:left="454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SIAN (Sistema informativo agricolo nazionale)</w:t>
            </w:r>
          </w:p>
          <w:p w:rsidR="00A65034" w:rsidRPr="00A65034" w:rsidRDefault="00A65034" w:rsidP="00A65034">
            <w:pPr>
              <w:numPr>
                <w:ilvl w:val="0"/>
                <w:numId w:val="1"/>
              </w:numPr>
              <w:spacing w:before="60" w:after="60" w:line="240" w:lineRule="auto"/>
              <w:ind w:left="454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MIPAAF – Ufficio DISR V – Servizio fitosanitario centrale </w:t>
            </w:r>
          </w:p>
          <w:p w:rsidR="00A65034" w:rsidRPr="00A65034" w:rsidRDefault="00A65034" w:rsidP="00A65034">
            <w:pPr>
              <w:numPr>
                <w:ilvl w:val="0"/>
                <w:numId w:val="1"/>
              </w:numPr>
              <w:spacing w:before="60" w:after="60" w:line="240" w:lineRule="auto"/>
              <w:ind w:left="454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lastRenderedPageBreak/>
              <w:t>Servizi fitosanitari regionali</w:t>
            </w:r>
          </w:p>
          <w:p w:rsidR="00A65034" w:rsidRPr="00A65034" w:rsidRDefault="00A65034" w:rsidP="00A65034">
            <w:pPr>
              <w:spacing w:before="60" w:after="60"/>
              <w:ind w:left="8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per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modalità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cloud</w:t>
            </w:r>
            <w:proofErr w:type="spell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computing</w:t>
            </w:r>
            <w:proofErr w:type="spell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. Il </w:t>
            </w:r>
            <w:proofErr w:type="spell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cloud</w:t>
            </w:r>
            <w:proofErr w:type="spell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provider Microsoft Italia Srl, fornitore del servizio Office365, si è impegnato in base al contratto in essere a non trasferire dati personali al di fuori dell’Unione Europea e i Paesi dell’Area Economica Europea (Norvegia, Islanda e Liechtenstein).</w:t>
            </w:r>
          </w:p>
        </w:tc>
      </w:tr>
      <w:tr w:rsidR="00A65034" w:rsidRPr="00A65034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lastRenderedPageBreak/>
              <w:t xml:space="preserve">Trasferimenti di dati: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Non avviene nessun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trasferimento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di dati personali in Paesi extra UE.</w:t>
            </w:r>
          </w:p>
        </w:tc>
      </w:tr>
      <w:tr w:rsidR="00A65034" w:rsidRPr="00A65034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Diffusione: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Laddove la diffusione dei dati sia obbligatoria per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adempiere a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specifici obblighi di pubblicità previsti dall’ordinamento vigente, rimangono salve le garanzie previste da disposizioni di legge a protezione dei dati personali che riguardano l’interessato/l’interessata.</w:t>
            </w:r>
          </w:p>
        </w:tc>
      </w:tr>
      <w:tr w:rsidR="00A65034" w:rsidRPr="00A65034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Durata: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 dati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verranno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conservati per il periodo necessario ad assolvere agli obblighi di legge vigenti in materia fiscale, contabile, amministrativa.</w:t>
            </w:r>
          </w:p>
        </w:tc>
      </w:tr>
      <w:tr w:rsidR="00A65034" w:rsidRPr="00A65034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Processo decisionale automatizzato: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Il trattamento dei dati non è fondato su un processo decisionale automatizzato.</w:t>
            </w:r>
          </w:p>
        </w:tc>
      </w:tr>
      <w:tr w:rsidR="00A65034" w:rsidRPr="00A65034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Diritti dell’interessato: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potranno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essere trattati solo con il consenso del/della richiedente, per l’esercizio giudiziale di un diritto del Titolare, per la tutela dei diritti di un terzo ovvero per motivi di rilevante interesse pubblico. </w:t>
            </w:r>
          </w:p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Il fac-simile della richiesta è disponibile sul sito web istituzionale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della è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individuato dalla Regione o Provincia autonoma in indirizzo</w:t>
            </w: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>.</w:t>
            </w:r>
          </w:p>
          <w:p w:rsidR="00A65034" w:rsidRPr="00A65034" w:rsidRDefault="00A65034" w:rsidP="00A65034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6503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Rimedi: </w:t>
            </w:r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In caso di mancata risposta entro il termine di </w:t>
            </w:r>
            <w:proofErr w:type="gramStart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30</w:t>
            </w:r>
            <w:proofErr w:type="gramEnd"/>
            <w:r w:rsidRPr="00A65034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      </w:r>
          </w:p>
        </w:tc>
      </w:tr>
    </w:tbl>
    <w:p w:rsidR="00A65034" w:rsidRPr="00A65034" w:rsidRDefault="00A65034" w:rsidP="00A65034">
      <w:pPr>
        <w:rPr>
          <w:rFonts w:ascii="Times New Roman" w:hAnsi="Times New Roman" w:cs="Times New Roman"/>
        </w:rPr>
      </w:pPr>
    </w:p>
    <w:p w:rsidR="00A65034" w:rsidRDefault="00A65034" w:rsidP="00A65034">
      <w:pPr>
        <w:jc w:val="center"/>
        <w:rPr>
          <w:rFonts w:ascii="Times New Roman" w:hAnsi="Times New Roman" w:cs="Times New Roman"/>
        </w:rPr>
        <w:sectPr w:rsidR="00A65034">
          <w:headerReference w:type="default" r:id="rId6"/>
          <w:footerReference w:type="default" r:id="rId7"/>
          <w:headerReference w:type="firs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65034" w:rsidRPr="00A65034" w:rsidRDefault="00A65034" w:rsidP="00A65034">
      <w:pPr>
        <w:jc w:val="center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lastRenderedPageBreak/>
        <w:t>Data</w:t>
      </w:r>
    </w:p>
    <w:p w:rsidR="00A65034" w:rsidRPr="00A65034" w:rsidRDefault="00A65034" w:rsidP="00A65034">
      <w:pPr>
        <w:jc w:val="center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__________________________</w:t>
      </w:r>
      <w:r w:rsidRPr="00A65034">
        <w:rPr>
          <w:rFonts w:ascii="Times New Roman" w:hAnsi="Times New Roman" w:cs="Times New Roman"/>
        </w:rPr>
        <w:br w:type="column"/>
      </w:r>
      <w:proofErr w:type="gramStart"/>
      <w:r w:rsidRPr="00A65034">
        <w:rPr>
          <w:rFonts w:ascii="Times New Roman" w:hAnsi="Times New Roman" w:cs="Times New Roman"/>
        </w:rPr>
        <w:lastRenderedPageBreak/>
        <w:t>i</w:t>
      </w:r>
      <w:proofErr w:type="gramEnd"/>
      <w:r w:rsidRPr="00A65034">
        <w:rPr>
          <w:rFonts w:ascii="Times New Roman" w:hAnsi="Times New Roman" w:cs="Times New Roman"/>
        </w:rPr>
        <w:t>l richiedente</w:t>
      </w:r>
    </w:p>
    <w:p w:rsidR="00A65034" w:rsidRDefault="00A65034" w:rsidP="00A65034">
      <w:pPr>
        <w:rPr>
          <w:rFonts w:ascii="Times New Roman" w:hAnsi="Times New Roman" w:cs="Times New Roman"/>
        </w:rPr>
        <w:sectPr w:rsidR="00A65034" w:rsidSect="00A6503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A65034">
        <w:rPr>
          <w:rFonts w:ascii="Times New Roman" w:hAnsi="Times New Roman" w:cs="Times New Roman"/>
        </w:rPr>
        <w:t>_________________________________</w:t>
      </w:r>
    </w:p>
    <w:p w:rsidR="00A65034" w:rsidRPr="00A65034" w:rsidRDefault="00A65034" w:rsidP="00A65034">
      <w:pPr>
        <w:jc w:val="center"/>
        <w:rPr>
          <w:rFonts w:ascii="Times New Roman" w:hAnsi="Times New Roman" w:cs="Times New Roman"/>
          <w:b/>
        </w:rPr>
      </w:pPr>
      <w:r w:rsidRPr="00A65034">
        <w:rPr>
          <w:rFonts w:ascii="Times New Roman" w:hAnsi="Times New Roman" w:cs="Times New Roman"/>
          <w:b/>
        </w:rPr>
        <w:lastRenderedPageBreak/>
        <w:t>ELENCO DEI MATERIALI DI MOLTIPLICAZIONE DI VARIETÀ DI PIANTE DA FRUTTO DI CATEGORIA PRE-BASE E BASE DI CUI SI RICHIEDE LA CERTIFICAZIONE</w:t>
      </w:r>
    </w:p>
    <w:p w:rsidR="00A65034" w:rsidRPr="00A65034" w:rsidRDefault="00A65034" w:rsidP="00A65034">
      <w:pPr>
        <w:jc w:val="center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UBICAZIONE MATERIALI</w:t>
      </w:r>
    </w:p>
    <w:p w:rsidR="00A65034" w:rsidRPr="00A65034" w:rsidRDefault="00A65034" w:rsidP="00A65034">
      <w:pPr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STRUTTURA ______________________________________________ INDIRIZZO ____________________________________________________________</w:t>
      </w:r>
    </w:p>
    <w:tbl>
      <w:tblPr>
        <w:tblStyle w:val="Grigliatabella1"/>
        <w:tblW w:w="14613" w:type="dxa"/>
        <w:tblLook w:val="04A0" w:firstRow="1" w:lastRow="0" w:firstColumn="1" w:lastColumn="0" w:noHBand="0" w:noVBand="1"/>
      </w:tblPr>
      <w:tblGrid>
        <w:gridCol w:w="1489"/>
        <w:gridCol w:w="3105"/>
        <w:gridCol w:w="2145"/>
        <w:gridCol w:w="653"/>
        <w:gridCol w:w="2417"/>
        <w:gridCol w:w="3206"/>
        <w:gridCol w:w="1598"/>
      </w:tblGrid>
      <w:tr w:rsidR="00A65034" w:rsidRPr="00A65034" w:rsidTr="009456BD">
        <w:trPr>
          <w:trHeight w:val="354"/>
        </w:trPr>
        <w:tc>
          <w:tcPr>
            <w:tcW w:w="1489" w:type="dxa"/>
            <w:vAlign w:val="center"/>
          </w:tcPr>
          <w:p w:rsidR="00A65034" w:rsidRPr="00A65034" w:rsidRDefault="00A65034" w:rsidP="00A65034">
            <w:pPr>
              <w:ind w:hanging="568"/>
              <w:jc w:val="center"/>
              <w:rPr>
                <w:rFonts w:ascii="Times New Roman" w:hAnsi="Times New Roman" w:cs="Times New Roman"/>
              </w:rPr>
            </w:pPr>
            <w:r w:rsidRPr="00A65034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3105" w:type="dxa"/>
            <w:vAlign w:val="center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  <w:r w:rsidRPr="00A65034">
              <w:rPr>
                <w:rFonts w:ascii="Times New Roman" w:hAnsi="Times New Roman" w:cs="Times New Roman"/>
              </w:rPr>
              <w:t>SPECIE BOTANICA</w:t>
            </w:r>
          </w:p>
        </w:tc>
        <w:tc>
          <w:tcPr>
            <w:tcW w:w="2145" w:type="dxa"/>
            <w:vAlign w:val="center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  <w:r w:rsidRPr="00A65034">
              <w:rPr>
                <w:rFonts w:ascii="Times New Roman" w:hAnsi="Times New Roman" w:cs="Times New Roman"/>
              </w:rPr>
              <w:t>VARIETÀ</w:t>
            </w:r>
          </w:p>
        </w:tc>
        <w:tc>
          <w:tcPr>
            <w:tcW w:w="653" w:type="dxa"/>
            <w:vAlign w:val="center"/>
          </w:tcPr>
          <w:p w:rsidR="00A65034" w:rsidRPr="00A65034" w:rsidRDefault="00A65034" w:rsidP="00A65034">
            <w:pPr>
              <w:ind w:hanging="524"/>
              <w:jc w:val="center"/>
              <w:rPr>
                <w:rFonts w:ascii="Times New Roman" w:hAnsi="Times New Roman" w:cs="Times New Roman"/>
              </w:rPr>
            </w:pPr>
            <w:r w:rsidRPr="00A65034">
              <w:rPr>
                <w:rFonts w:ascii="Times New Roman" w:hAnsi="Times New Roman" w:cs="Times New Roman"/>
              </w:rPr>
              <w:t>PV*</w:t>
            </w:r>
          </w:p>
        </w:tc>
        <w:tc>
          <w:tcPr>
            <w:tcW w:w="2417" w:type="dxa"/>
            <w:vAlign w:val="center"/>
          </w:tcPr>
          <w:p w:rsidR="00A65034" w:rsidRPr="00A65034" w:rsidRDefault="00A65034" w:rsidP="00A65034">
            <w:pPr>
              <w:ind w:left="279" w:hanging="279"/>
              <w:jc w:val="center"/>
              <w:rPr>
                <w:rFonts w:ascii="Times New Roman" w:hAnsi="Times New Roman" w:cs="Times New Roman"/>
              </w:rPr>
            </w:pPr>
            <w:r w:rsidRPr="00A65034">
              <w:rPr>
                <w:rFonts w:ascii="Times New Roman" w:hAnsi="Times New Roman" w:cs="Times New Roman"/>
              </w:rPr>
              <w:t>CCP</w:t>
            </w:r>
            <w:r w:rsidRPr="00A65034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r w:rsidRPr="00A65034">
              <w:rPr>
                <w:rFonts w:ascii="Times New Roman" w:hAnsi="Times New Roman" w:cs="Times New Roman"/>
              </w:rPr>
              <w:t>o CP</w:t>
            </w:r>
            <w:r w:rsidRPr="00A65034">
              <w:rPr>
                <w:rFonts w:ascii="Times New Roman" w:hAnsi="Times New Roman" w:cs="Times New Roman"/>
                <w:sz w:val="20"/>
                <w:vertAlign w:val="superscript"/>
              </w:rPr>
              <w:t>∆</w:t>
            </w:r>
          </w:p>
        </w:tc>
        <w:tc>
          <w:tcPr>
            <w:tcW w:w="3206" w:type="dxa"/>
            <w:vAlign w:val="center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  <w:r w:rsidRPr="00A65034">
              <w:rPr>
                <w:rFonts w:ascii="Times New Roman" w:hAnsi="Times New Roman" w:cs="Times New Roman"/>
              </w:rPr>
              <w:t>TIPOLOGIA MATERIALE</w:t>
            </w:r>
            <w:r w:rsidRPr="00A65034">
              <w:rPr>
                <w:rFonts w:ascii="Times New Roman" w:hAnsi="Times New Roman" w:cs="Times New Roman"/>
                <w:sz w:val="20"/>
                <w:vertAlign w:val="superscript"/>
              </w:rPr>
              <w:sym w:font="Symbol" w:char="F07F"/>
            </w:r>
          </w:p>
        </w:tc>
        <w:tc>
          <w:tcPr>
            <w:tcW w:w="1598" w:type="dxa"/>
            <w:vAlign w:val="center"/>
          </w:tcPr>
          <w:p w:rsidR="00A65034" w:rsidRPr="00A65034" w:rsidRDefault="00A65034" w:rsidP="00A65034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A65034">
              <w:rPr>
                <w:rFonts w:ascii="Times New Roman" w:hAnsi="Times New Roman" w:cs="Times New Roman"/>
              </w:rPr>
              <w:t>QUANTITÀ</w:t>
            </w: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034" w:rsidRPr="00A65034" w:rsidTr="009456BD">
        <w:trPr>
          <w:trHeight w:val="340"/>
        </w:trPr>
        <w:tc>
          <w:tcPr>
            <w:tcW w:w="1489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A65034" w:rsidRPr="00A65034" w:rsidRDefault="00A65034" w:rsidP="00A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5034" w:rsidRPr="00A65034" w:rsidRDefault="00A65034" w:rsidP="00A65034">
      <w:pPr>
        <w:rPr>
          <w:rFonts w:ascii="Times New Roman" w:hAnsi="Times New Roman" w:cs="Times New Roman"/>
          <w:sz w:val="20"/>
        </w:rPr>
      </w:pPr>
      <w:r w:rsidRPr="00A65034">
        <w:rPr>
          <w:rFonts w:ascii="Times New Roman" w:hAnsi="Times New Roman" w:cs="Times New Roman"/>
          <w:sz w:val="20"/>
        </w:rPr>
        <w:t xml:space="preserve">*Privativa Vegetale – inserire </w:t>
      </w:r>
      <w:proofErr w:type="gramStart"/>
      <w:r w:rsidRPr="00A65034">
        <w:rPr>
          <w:rFonts w:ascii="Times New Roman" w:hAnsi="Times New Roman" w:cs="Times New Roman"/>
          <w:sz w:val="20"/>
        </w:rPr>
        <w:t>si</w:t>
      </w:r>
      <w:proofErr w:type="gramEnd"/>
      <w:r w:rsidRPr="00A65034">
        <w:rPr>
          <w:rFonts w:ascii="Times New Roman" w:hAnsi="Times New Roman" w:cs="Times New Roman"/>
          <w:sz w:val="20"/>
        </w:rPr>
        <w:t xml:space="preserve"> nel caso in cui la varietà sia protetta da una privativa per ritrovati vegetali</w:t>
      </w:r>
    </w:p>
    <w:p w:rsidR="00A65034" w:rsidRPr="00A65034" w:rsidRDefault="00A65034" w:rsidP="00A65034">
      <w:pPr>
        <w:rPr>
          <w:rFonts w:ascii="Times New Roman" w:hAnsi="Times New Roman" w:cs="Times New Roman"/>
          <w:sz w:val="20"/>
        </w:rPr>
      </w:pPr>
      <w:r w:rsidRPr="00A65034">
        <w:rPr>
          <w:rFonts w:ascii="Times New Roman" w:hAnsi="Times New Roman" w:cs="Times New Roman"/>
          <w:sz w:val="20"/>
          <w:vertAlign w:val="superscript"/>
        </w:rPr>
        <w:t>∆</w:t>
      </w:r>
      <w:r w:rsidRPr="00A65034">
        <w:rPr>
          <w:rFonts w:ascii="Times New Roman" w:hAnsi="Times New Roman" w:cs="Times New Roman"/>
          <w:sz w:val="20"/>
        </w:rPr>
        <w:t xml:space="preserve"> Per i materiali di categoria “Base” riportare il riferimento al Centro di conservazione per la premoltiplicazione o al Centro di Premoltiplicazione dal quale proviene il materiale di </w:t>
      </w:r>
      <w:proofErr w:type="gramStart"/>
      <w:r w:rsidRPr="00A65034">
        <w:rPr>
          <w:rFonts w:ascii="Times New Roman" w:hAnsi="Times New Roman" w:cs="Times New Roman"/>
          <w:sz w:val="20"/>
        </w:rPr>
        <w:t>provenienza</w:t>
      </w:r>
      <w:proofErr w:type="gramEnd"/>
    </w:p>
    <w:p w:rsidR="00A65034" w:rsidRDefault="00A65034" w:rsidP="00A65034">
      <w:pPr>
        <w:rPr>
          <w:rFonts w:ascii="Times New Roman" w:hAnsi="Times New Roman" w:cs="Times New Roman"/>
          <w:sz w:val="20"/>
        </w:rPr>
      </w:pPr>
      <w:r w:rsidRPr="00A65034">
        <w:rPr>
          <w:rFonts w:ascii="Times New Roman" w:hAnsi="Times New Roman" w:cs="Times New Roman"/>
          <w:sz w:val="20"/>
          <w:vertAlign w:val="superscript"/>
        </w:rPr>
        <w:sym w:font="Symbol" w:char="F07F"/>
      </w:r>
      <w:r w:rsidRPr="00A65034">
        <w:rPr>
          <w:rFonts w:ascii="Times New Roman" w:hAnsi="Times New Roman" w:cs="Times New Roman"/>
          <w:sz w:val="20"/>
        </w:rPr>
        <w:t xml:space="preserve">Inserire le fattispecie corrispondenti: Gemma, Portinnesto, Seme, </w:t>
      </w:r>
      <w:proofErr w:type="gramStart"/>
      <w:r w:rsidRPr="00A65034">
        <w:rPr>
          <w:rFonts w:ascii="Times New Roman" w:hAnsi="Times New Roman" w:cs="Times New Roman"/>
          <w:sz w:val="20"/>
        </w:rPr>
        <w:t>Pianta</w:t>
      </w:r>
      <w:proofErr w:type="gramEnd"/>
    </w:p>
    <w:p w:rsidR="00A65034" w:rsidRDefault="00A65034" w:rsidP="00A65034">
      <w:pPr>
        <w:rPr>
          <w:rFonts w:ascii="Times New Roman" w:hAnsi="Times New Roman" w:cs="Times New Roman"/>
          <w:sz w:val="20"/>
        </w:rPr>
        <w:sectPr w:rsidR="00A65034" w:rsidSect="00A65034">
          <w:headerReference w:type="default" r:id="rId9"/>
          <w:footerReference w:type="default" r:id="rId10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A65034" w:rsidRDefault="00A65034" w:rsidP="00A65034">
      <w:pPr>
        <w:rPr>
          <w:rFonts w:ascii="Times New Roman" w:hAnsi="Times New Roman" w:cs="Times New Roman"/>
          <w:sz w:val="20"/>
        </w:rPr>
      </w:pPr>
    </w:p>
    <w:p w:rsidR="00A65034" w:rsidRDefault="00A65034" w:rsidP="00A65034">
      <w:pPr>
        <w:jc w:val="center"/>
        <w:rPr>
          <w:rFonts w:ascii="Times New Roman" w:hAnsi="Times New Roman" w:cs="Times New Roman"/>
        </w:rPr>
        <w:sectPr w:rsidR="00A65034" w:rsidSect="00A65034">
          <w:type w:val="continuous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A65034" w:rsidRPr="00A65034" w:rsidRDefault="00A65034" w:rsidP="00A65034">
      <w:pPr>
        <w:jc w:val="center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lastRenderedPageBreak/>
        <w:t>DATA</w:t>
      </w:r>
    </w:p>
    <w:p w:rsidR="00A65034" w:rsidRPr="00A65034" w:rsidRDefault="00A65034" w:rsidP="00A65034">
      <w:pPr>
        <w:jc w:val="center"/>
        <w:rPr>
          <w:rFonts w:ascii="Times New Roman" w:hAnsi="Times New Roman" w:cs="Times New Roman"/>
        </w:rPr>
      </w:pPr>
      <w:r w:rsidRPr="00A65034">
        <w:rPr>
          <w:rFonts w:ascii="Times New Roman" w:hAnsi="Times New Roman" w:cs="Times New Roman"/>
        </w:rPr>
        <w:t>_________________________</w:t>
      </w:r>
      <w:r w:rsidRPr="00A65034">
        <w:rPr>
          <w:rFonts w:ascii="Times New Roman" w:hAnsi="Times New Roman" w:cs="Times New Roman"/>
        </w:rPr>
        <w:br w:type="column"/>
      </w:r>
      <w:r w:rsidRPr="00A65034">
        <w:rPr>
          <w:rFonts w:ascii="Times New Roman" w:hAnsi="Times New Roman" w:cs="Times New Roman"/>
        </w:rPr>
        <w:lastRenderedPageBreak/>
        <w:t>IL RICHIEDENTE</w:t>
      </w:r>
    </w:p>
    <w:p w:rsidR="00A65034" w:rsidRDefault="00A65034" w:rsidP="00A65034">
      <w:pPr>
        <w:jc w:val="center"/>
      </w:pPr>
      <w:r w:rsidRPr="00A65034">
        <w:rPr>
          <w:rFonts w:ascii="Times New Roman" w:hAnsi="Times New Roman" w:cs="Times New Roman"/>
        </w:rPr>
        <w:t>___________________________________</w:t>
      </w:r>
    </w:p>
    <w:sectPr w:rsidR="00A65034" w:rsidSect="00A65034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83" w:rsidRPr="002C038E" w:rsidRDefault="00A65034" w:rsidP="002C038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34" w:rsidRPr="004D226D" w:rsidRDefault="00A65034" w:rsidP="001B65FE">
    <w:pPr>
      <w:pStyle w:val="Pidipagina"/>
      <w:jc w:val="right"/>
      <w:rPr>
        <w:rFonts w:ascii="Times New Roman" w:hAnsi="Times New Roman" w:cs="Times New Roman"/>
      </w:rPr>
    </w:pPr>
    <w:proofErr w:type="spellStart"/>
    <w:r w:rsidRPr="004D226D">
      <w:rPr>
        <w:rFonts w:ascii="Times New Roman" w:hAnsi="Times New Roman" w:cs="Times New Roman"/>
      </w:rPr>
      <w:t>Pag</w:t>
    </w:r>
    <w:proofErr w:type="spellEnd"/>
    <w:r w:rsidRPr="004D226D">
      <w:rPr>
        <w:rFonts w:ascii="Times New Roman" w:hAnsi="Times New Roman" w:cs="Times New Roman"/>
      </w:rPr>
      <w:t xml:space="preserve"> ___ </w:t>
    </w:r>
    <w:proofErr w:type="gramStart"/>
    <w:r w:rsidRPr="004D226D">
      <w:rPr>
        <w:rFonts w:ascii="Times New Roman" w:hAnsi="Times New Roman" w:cs="Times New Roman"/>
      </w:rPr>
      <w:t>di</w:t>
    </w:r>
    <w:proofErr w:type="gramEnd"/>
    <w:r w:rsidRPr="004D226D">
      <w:rPr>
        <w:rFonts w:ascii="Times New Roman" w:hAnsi="Times New Roman" w:cs="Times New Roman"/>
      </w:rPr>
      <w:t xml:space="preserve"> ___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83" w:rsidRPr="00C8787A" w:rsidRDefault="00A65034" w:rsidP="001B65FE">
    <w:pPr>
      <w:pStyle w:val="Intestazione"/>
      <w:jc w:val="right"/>
      <w:rPr>
        <w:rFonts w:ascii="Times New Roman" w:hAnsi="Times New Roman" w:cs="Times New Roman"/>
      </w:rPr>
    </w:pPr>
    <w:r w:rsidRPr="00C8787A">
      <w:rPr>
        <w:rFonts w:ascii="Times New Roman" w:hAnsi="Times New Roman" w:cs="Times New Roman"/>
      </w:rPr>
      <w:t>ALLEGATO IV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83" w:rsidRPr="004D226D" w:rsidRDefault="00A65034" w:rsidP="001B65FE">
    <w:pPr>
      <w:pStyle w:val="Intestazione"/>
      <w:jc w:val="right"/>
      <w:rPr>
        <w:rFonts w:ascii="Times New Roman" w:hAnsi="Times New Roman" w:cs="Times New Roman"/>
      </w:rPr>
    </w:pPr>
    <w:r w:rsidRPr="004D226D">
      <w:rPr>
        <w:rFonts w:ascii="Times New Roman" w:hAnsi="Times New Roman" w:cs="Times New Roman"/>
      </w:rPr>
      <w:t xml:space="preserve">ALLEGATO </w:t>
    </w:r>
    <w:r>
      <w:rPr>
        <w:rFonts w:ascii="Times New Roman" w:hAnsi="Times New Roman" w:cs="Times New Roman"/>
      </w:rPr>
      <w:t>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34" w:rsidRPr="004D226D" w:rsidRDefault="00A65034" w:rsidP="001B65FE">
    <w:pPr>
      <w:pStyle w:val="Intestazione"/>
      <w:jc w:val="right"/>
      <w:rPr>
        <w:rFonts w:ascii="Times New Roman" w:hAnsi="Times New Roman" w:cs="Times New Roman"/>
      </w:rPr>
    </w:pPr>
    <w:r w:rsidRPr="004D226D">
      <w:rPr>
        <w:rFonts w:ascii="Times New Roman" w:hAnsi="Times New Roman" w:cs="Times New Roman"/>
      </w:rPr>
      <w:t xml:space="preserve">ALLEGATO </w:t>
    </w:r>
    <w:r>
      <w:rPr>
        <w:rFonts w:ascii="Times New Roman" w:hAnsi="Times New Roman" w:cs="Times New Roman"/>
      </w:rPr>
      <w:t>I</w:t>
    </w:r>
    <w:r w:rsidRPr="004D226D">
      <w:rPr>
        <w:rFonts w:ascii="Times New Roman" w:hAnsi="Times New Roman" w:cs="Times New Roman"/>
      </w:rPr>
      <w:t>V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648"/>
    <w:multiLevelType w:val="multilevel"/>
    <w:tmpl w:val="6150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34"/>
    <w:rsid w:val="008F1823"/>
    <w:rsid w:val="00A65034"/>
    <w:rsid w:val="00E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034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03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5034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034"/>
    <w:rPr>
      <w:rFonts w:eastAsiaTheme="minorEastAsia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65034"/>
    <w:pPr>
      <w:spacing w:after="0" w:line="240" w:lineRule="auto"/>
      <w:ind w:left="568" w:hanging="28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6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034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03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5034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034"/>
    <w:rPr>
      <w:rFonts w:eastAsiaTheme="minorEastAsia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65034"/>
    <w:pPr>
      <w:spacing w:after="0" w:line="240" w:lineRule="auto"/>
      <w:ind w:left="568" w:hanging="28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6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Corbo Orazio</dc:creator>
  <cp:lastModifiedBy>Corbo Orazio</cp:lastModifiedBy>
  <cp:revision>1</cp:revision>
  <dcterms:created xsi:type="dcterms:W3CDTF">2021-12-06T10:35:00Z</dcterms:created>
  <dcterms:modified xsi:type="dcterms:W3CDTF">2021-12-06T10:39:00Z</dcterms:modified>
</cp:coreProperties>
</file>